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827DB" w14:textId="77777777" w:rsidR="00A11FB8" w:rsidRPr="00A11FB8" w:rsidRDefault="00A11FB8" w:rsidP="00A11FB8">
      <w:pPr>
        <w:shd w:val="clear" w:color="auto" w:fill="FFFFFF"/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 w:rsidRPr="00A11FB8">
        <w:rPr>
          <w:rFonts w:ascii="Arial" w:eastAsia="Times New Roman" w:hAnsi="Arial" w:cs="Arial"/>
          <w:b/>
          <w:bCs/>
          <w:color w:val="333333"/>
          <w:sz w:val="33"/>
          <w:szCs w:val="33"/>
        </w:rPr>
        <w:t>NJ State Legislation</w:t>
      </w:r>
    </w:p>
    <w:p w14:paraId="686DB9B3" w14:textId="77777777" w:rsidR="00A11FB8" w:rsidRPr="00A11FB8" w:rsidRDefault="00A11FB8" w:rsidP="00A11FB8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11FB8">
        <w:rPr>
          <w:rFonts w:ascii="Helvetica" w:eastAsia="Times New Roman" w:hAnsi="Helvetica" w:cs="Helvetica"/>
          <w:color w:val="333333"/>
          <w:sz w:val="20"/>
          <w:szCs w:val="20"/>
        </w:rPr>
        <w:br/>
        <w:t>NJAHPERD's Advocacy Committee along with our </w:t>
      </w:r>
      <w:hyperlink r:id="rId5" w:history="1">
        <w:r w:rsidRPr="00A11FB8">
          <w:rPr>
            <w:rFonts w:ascii="Helvetica" w:eastAsia="Times New Roman" w:hAnsi="Helvetica" w:cs="Helvetica"/>
            <w:color w:val="333333"/>
            <w:sz w:val="20"/>
            <w:szCs w:val="20"/>
          </w:rPr>
          <w:t>legislative consultant</w:t>
        </w:r>
      </w:hyperlink>
      <w:r w:rsidRPr="00A11FB8">
        <w:rPr>
          <w:rFonts w:ascii="Helvetica" w:eastAsia="Times New Roman" w:hAnsi="Helvetica" w:cs="Helvetica"/>
          <w:color w:val="333333"/>
          <w:sz w:val="20"/>
          <w:szCs w:val="20"/>
        </w:rPr>
        <w:t>, monitors legislation affecting our profession.</w:t>
      </w:r>
      <w:r w:rsidRPr="00A11FB8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A11FB8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="00781582">
        <w:rPr>
          <w:rFonts w:ascii="Helvetica" w:eastAsia="Times New Roman" w:hAnsi="Helvetica" w:cs="Helvetica"/>
          <w:b/>
          <w:color w:val="333333"/>
          <w:sz w:val="20"/>
          <w:szCs w:val="20"/>
        </w:rPr>
        <w:t xml:space="preserve">NJ Legislature </w:t>
      </w:r>
      <w:r w:rsidR="00781582" w:rsidRPr="00781582">
        <w:rPr>
          <w:rFonts w:ascii="Helvetica" w:eastAsia="Times New Roman" w:hAnsi="Helvetica" w:cs="Helvetica"/>
          <w:b/>
          <w:color w:val="333333"/>
          <w:sz w:val="20"/>
          <w:szCs w:val="20"/>
        </w:rPr>
        <w:t>https://www.njleg.state.nj.us/</w:t>
      </w:r>
      <w:r w:rsidRPr="00A11FB8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="00781582">
        <w:rPr>
          <w:rFonts w:ascii="Helvetica" w:eastAsia="Times New Roman" w:hAnsi="Helvetica" w:cs="Helvetica"/>
          <w:color w:val="333333"/>
          <w:sz w:val="20"/>
          <w:szCs w:val="20"/>
        </w:rPr>
        <w:t xml:space="preserve">Find Your Legislator </w:t>
      </w:r>
      <w:r w:rsidR="00781582" w:rsidRPr="00781582">
        <w:rPr>
          <w:rFonts w:ascii="Helvetica" w:eastAsia="Times New Roman" w:hAnsi="Helvetica" w:cs="Helvetica"/>
          <w:b/>
          <w:color w:val="333333"/>
          <w:sz w:val="20"/>
          <w:szCs w:val="20"/>
        </w:rPr>
        <w:t>https://www.njleg.state.nj.us/#findLegislator</w:t>
      </w:r>
      <w:r w:rsidRPr="00A11FB8">
        <w:rPr>
          <w:rFonts w:ascii="Helvetica" w:eastAsia="Times New Roman" w:hAnsi="Helvetica" w:cs="Helvetica"/>
          <w:color w:val="333333"/>
          <w:sz w:val="20"/>
          <w:szCs w:val="20"/>
        </w:rPr>
        <w:br/>
      </w:r>
      <w:hyperlink r:id="rId6" w:history="1">
        <w:r w:rsidRPr="00A11FB8">
          <w:rPr>
            <w:rFonts w:ascii="Helvetica" w:eastAsia="Times New Roman" w:hAnsi="Helvetica" w:cs="Helvetica"/>
            <w:color w:val="1A1A8C"/>
            <w:sz w:val="20"/>
            <w:szCs w:val="20"/>
          </w:rPr>
          <w:t>Backyard Advocacy</w:t>
        </w:r>
      </w:hyperlink>
      <w:r w:rsidR="00781582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="00781582">
        <w:rPr>
          <w:rFonts w:ascii="Helvetica" w:eastAsia="Times New Roman" w:hAnsi="Helvetica" w:cs="Helvetica"/>
          <w:color w:val="333333"/>
          <w:sz w:val="20"/>
          <w:szCs w:val="20"/>
        </w:rPr>
        <w:t>powerpoint</w:t>
      </w:r>
      <w:proofErr w:type="spellEnd"/>
      <w:r w:rsidRPr="00A11FB8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A11FB8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br/>
      </w:r>
      <w:r w:rsidRPr="00A11FB8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br/>
        <w:t xml:space="preserve">K-6 Certification Bill S-858 (Turner/ </w:t>
      </w:r>
      <w:proofErr w:type="spellStart"/>
      <w:r w:rsidRPr="00A11FB8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Diegnan</w:t>
      </w:r>
      <w:proofErr w:type="spellEnd"/>
      <w:r w:rsidRPr="00A11FB8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/</w:t>
      </w:r>
      <w:proofErr w:type="spellStart"/>
      <w:r w:rsidRPr="00A11FB8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Jasey</w:t>
      </w:r>
      <w:proofErr w:type="spellEnd"/>
      <w:r w:rsidRPr="00A11FB8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/Caputo) - signed by Governor Murphy on 7/19/19</w:t>
      </w:r>
      <w:r w:rsidRPr="00A11FB8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br/>
      </w:r>
      <w:r w:rsidRPr="00A11FB8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br/>
      </w:r>
      <w:hyperlink r:id="rId7" w:history="1">
        <w:r w:rsidRPr="00A11FB8">
          <w:rPr>
            <w:rFonts w:ascii="Helvetica" w:eastAsia="Times New Roman" w:hAnsi="Helvetica" w:cs="Helvetica"/>
            <w:b/>
            <w:bCs/>
            <w:color w:val="1A1A8C"/>
            <w:sz w:val="20"/>
            <w:szCs w:val="20"/>
          </w:rPr>
          <w:t>S858</w:t>
        </w:r>
      </w:hyperlink>
      <w:r w:rsidRPr="00A11FB8">
        <w:rPr>
          <w:rFonts w:ascii="Helvetica" w:eastAsia="Times New Roman" w:hAnsi="Helvetica" w:cs="Helvetica"/>
          <w:color w:val="333333"/>
          <w:sz w:val="20"/>
          <w:szCs w:val="20"/>
        </w:rPr>
        <w:t> requires teachers of health and physical education in grades kindergarten through six in public schools to possess an appropriate endorsement to the instructional certificate. The law includes a "grandfather" provision for teachers who hold an elementary instructional certificate prior to the effective date of this law.</w:t>
      </w:r>
      <w:r w:rsidRPr="00A11FB8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A11FB8">
        <w:rPr>
          <w:rFonts w:ascii="Helvetica" w:eastAsia="Times New Roman" w:hAnsi="Helvetica" w:cs="Helvetica"/>
          <w:color w:val="333333"/>
          <w:sz w:val="20"/>
          <w:szCs w:val="20"/>
        </w:rPr>
        <w:br/>
        <w:t>The law takes effect in the  2019-2020 school year.</w:t>
      </w:r>
      <w:r w:rsidRPr="00A11FB8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A11FB8">
        <w:rPr>
          <w:rFonts w:ascii="Helvetica" w:eastAsia="Times New Roman" w:hAnsi="Helvetica" w:cs="Helvetica"/>
          <w:color w:val="333333"/>
          <w:sz w:val="20"/>
          <w:szCs w:val="20"/>
        </w:rPr>
        <w:br/>
      </w:r>
      <w:hyperlink r:id="rId8" w:history="1">
        <w:r w:rsidRPr="00A11FB8">
          <w:rPr>
            <w:rFonts w:ascii="Helvetica" w:eastAsia="Times New Roman" w:hAnsi="Helvetica" w:cs="Helvetica"/>
            <w:color w:val="1A1A8C"/>
            <w:sz w:val="20"/>
            <w:szCs w:val="20"/>
          </w:rPr>
          <w:t>NJAHPERD Position Paper</w:t>
        </w:r>
      </w:hyperlink>
    </w:p>
    <w:p w14:paraId="547A0143" w14:textId="77777777" w:rsidR="00A11FB8" w:rsidRPr="00A11FB8" w:rsidRDefault="00A11FB8" w:rsidP="00A11FB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11FB8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Recess Bill S847 (Turner, </w:t>
      </w:r>
      <w:proofErr w:type="spellStart"/>
      <w:r w:rsidRPr="00A11FB8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Diegnan</w:t>
      </w:r>
      <w:proofErr w:type="spellEnd"/>
      <w:r w:rsidRPr="00A11FB8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/</w:t>
      </w:r>
      <w:proofErr w:type="spellStart"/>
      <w:r w:rsidRPr="00A11FB8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Jasey</w:t>
      </w:r>
      <w:proofErr w:type="spellEnd"/>
      <w:r w:rsidRPr="00A11FB8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, Murphy)-signed by Governor Murphy on 8/10/18</w:t>
      </w:r>
      <w:r w:rsidRPr="00A11FB8">
        <w:rPr>
          <w:rFonts w:ascii="Helvetica" w:eastAsia="Times New Roman" w:hAnsi="Helvetica" w:cs="Helvetica"/>
          <w:color w:val="333333"/>
          <w:sz w:val="20"/>
          <w:szCs w:val="20"/>
        </w:rPr>
        <w:br/>
      </w:r>
      <w:hyperlink r:id="rId9" w:tgtFrame="_blank" w:history="1">
        <w:r w:rsidRPr="00A11FB8">
          <w:rPr>
            <w:rFonts w:ascii="Helvetica" w:eastAsia="Times New Roman" w:hAnsi="Helvetica" w:cs="Helvetica"/>
            <w:b/>
            <w:bCs/>
            <w:color w:val="1A1A8C"/>
            <w:sz w:val="20"/>
            <w:szCs w:val="20"/>
          </w:rPr>
          <w:br/>
          <w:t>S847</w:t>
        </w:r>
      </w:hyperlink>
      <w:r w:rsidRPr="00A11FB8">
        <w:rPr>
          <w:rFonts w:ascii="Helvetica" w:eastAsia="Times New Roman" w:hAnsi="Helvetica" w:cs="Helvetica"/>
          <w:color w:val="333333"/>
          <w:sz w:val="20"/>
          <w:szCs w:val="20"/>
        </w:rPr>
        <w:t> Requires school districts to provide daily recess period for students in grade </w:t>
      </w:r>
      <w:r w:rsidRPr="00A11FB8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kindergarten through 5;</w:t>
      </w:r>
      <w:r w:rsidRPr="00A11FB8">
        <w:rPr>
          <w:rFonts w:ascii="Helvetica" w:eastAsia="Times New Roman" w:hAnsi="Helvetica" w:cs="Helvetica"/>
          <w:color w:val="333333"/>
          <w:sz w:val="20"/>
          <w:szCs w:val="20"/>
        </w:rPr>
        <w:t> permits denial of recess for violation of code of student conduct but student must be provided restorative justice activities. </w:t>
      </w:r>
    </w:p>
    <w:p w14:paraId="678F3D21" w14:textId="77777777" w:rsidR="00A11FB8" w:rsidRPr="00A11FB8" w:rsidRDefault="00A11FB8" w:rsidP="00A11F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11FB8">
        <w:rPr>
          <w:rFonts w:ascii="Helvetica" w:eastAsia="Times New Roman" w:hAnsi="Helvetica" w:cs="Helvetica"/>
          <w:color w:val="333333"/>
          <w:sz w:val="20"/>
          <w:szCs w:val="20"/>
        </w:rPr>
        <w:t>The law is in effect for the </w:t>
      </w:r>
      <w:r w:rsidRPr="00A11FB8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2019-2020*</w:t>
      </w:r>
      <w:r w:rsidRPr="00A11FB8">
        <w:rPr>
          <w:rFonts w:ascii="Helvetica" w:eastAsia="Times New Roman" w:hAnsi="Helvetica" w:cs="Helvetica"/>
          <w:color w:val="333333"/>
          <w:sz w:val="20"/>
          <w:szCs w:val="20"/>
        </w:rPr>
        <w:t> school year. * As changed by the Attorney General from 2018-2019.</w:t>
      </w:r>
    </w:p>
    <w:p w14:paraId="7D291A5D" w14:textId="77777777" w:rsidR="00A11FB8" w:rsidRPr="00A11FB8" w:rsidRDefault="00A11FB8" w:rsidP="00A11F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11FB8">
        <w:rPr>
          <w:rFonts w:ascii="Helvetica" w:eastAsia="Times New Roman" w:hAnsi="Helvetica" w:cs="Helvetica"/>
          <w:color w:val="333333"/>
          <w:sz w:val="20"/>
          <w:szCs w:val="20"/>
        </w:rPr>
        <w:t>A </w:t>
      </w:r>
      <w:r w:rsidRPr="00A11FB8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minimum of 20 minutes</w:t>
      </w:r>
      <w:r w:rsidRPr="00A11FB8">
        <w:rPr>
          <w:rFonts w:ascii="Helvetica" w:eastAsia="Times New Roman" w:hAnsi="Helvetica" w:cs="Helvetica"/>
          <w:color w:val="333333"/>
          <w:sz w:val="20"/>
          <w:szCs w:val="20"/>
        </w:rPr>
        <w:t> of daily recess is required.</w:t>
      </w:r>
    </w:p>
    <w:p w14:paraId="2CE559E6" w14:textId="77777777" w:rsidR="00A11FB8" w:rsidRPr="00A11FB8" w:rsidRDefault="00A11FB8" w:rsidP="00A11F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11FB8">
        <w:rPr>
          <w:rFonts w:ascii="Helvetica" w:eastAsia="Times New Roman" w:hAnsi="Helvetica" w:cs="Helvetica"/>
          <w:color w:val="333333"/>
          <w:sz w:val="20"/>
          <w:szCs w:val="20"/>
        </w:rPr>
        <w:t>The recess period shall be held outdoors, if feasible.</w:t>
      </w:r>
    </w:p>
    <w:p w14:paraId="75B6869F" w14:textId="77777777" w:rsidR="00A11FB8" w:rsidRPr="00A11FB8" w:rsidRDefault="00A11FB8" w:rsidP="00A11F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11FB8">
        <w:rPr>
          <w:rFonts w:ascii="Helvetica" w:eastAsia="Times New Roman" w:hAnsi="Helvetica" w:cs="Helvetica"/>
          <w:color w:val="333333"/>
          <w:sz w:val="20"/>
          <w:szCs w:val="20"/>
        </w:rPr>
        <w:t> A student shall not be denied recess for any reason, except as a consequence of a violation of the district's code of student conduct, including a harassment, intimidation, or bullying investigation pursuant to P.L.2002, c.83 (C.18A:37-13 et seq.).  </w:t>
      </w:r>
    </w:p>
    <w:p w14:paraId="76577932" w14:textId="77777777" w:rsidR="00A11FB8" w:rsidRPr="00A11FB8" w:rsidRDefault="00A11FB8" w:rsidP="00A11F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gramStart"/>
      <w:r w:rsidRPr="00A11FB8">
        <w:rPr>
          <w:rFonts w:ascii="Helvetica" w:eastAsia="Times New Roman" w:hAnsi="Helvetica" w:cs="Helvetica"/>
          <w:color w:val="333333"/>
          <w:sz w:val="20"/>
          <w:szCs w:val="20"/>
        </w:rPr>
        <w:t>If  a</w:t>
      </w:r>
      <w:proofErr w:type="gramEnd"/>
      <w:r w:rsidRPr="00A11FB8">
        <w:rPr>
          <w:rFonts w:ascii="Helvetica" w:eastAsia="Times New Roman" w:hAnsi="Helvetica" w:cs="Helvetica"/>
          <w:color w:val="333333"/>
          <w:sz w:val="20"/>
          <w:szCs w:val="20"/>
        </w:rPr>
        <w:t xml:space="preserve"> student is denied recess, the student shall be provided restorative justice activities during the recess period.</w:t>
      </w:r>
    </w:p>
    <w:p w14:paraId="14D161B0" w14:textId="77777777" w:rsidR="00A11FB8" w:rsidRPr="00A11FB8" w:rsidRDefault="00A11FB8" w:rsidP="00A11F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11FB8">
        <w:rPr>
          <w:rFonts w:ascii="Helvetica" w:eastAsia="Times New Roman" w:hAnsi="Helvetica" w:cs="Helvetica"/>
          <w:color w:val="333333"/>
          <w:sz w:val="20"/>
          <w:szCs w:val="20"/>
        </w:rPr>
        <w:t>A student may not be denied recess more than twice per week.</w:t>
      </w:r>
    </w:p>
    <w:p w14:paraId="3F9D4D6B" w14:textId="77777777" w:rsidR="00A11FB8" w:rsidRPr="00A11FB8" w:rsidRDefault="00A11FB8" w:rsidP="00A11F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11FB8">
        <w:rPr>
          <w:rFonts w:ascii="Helvetica" w:eastAsia="Times New Roman" w:hAnsi="Helvetica" w:cs="Helvetica"/>
          <w:color w:val="333333"/>
          <w:sz w:val="20"/>
          <w:szCs w:val="20"/>
        </w:rPr>
        <w:t xml:space="preserve">A school district shall not be required to provide a recess </w:t>
      </w:r>
      <w:proofErr w:type="gramStart"/>
      <w:r w:rsidRPr="00A11FB8">
        <w:rPr>
          <w:rFonts w:ascii="Helvetica" w:eastAsia="Times New Roman" w:hAnsi="Helvetica" w:cs="Helvetica"/>
          <w:color w:val="333333"/>
          <w:sz w:val="20"/>
          <w:szCs w:val="20"/>
        </w:rPr>
        <w:t>period  on</w:t>
      </w:r>
      <w:proofErr w:type="gramEnd"/>
      <w:r w:rsidRPr="00A11FB8">
        <w:rPr>
          <w:rFonts w:ascii="Helvetica" w:eastAsia="Times New Roman" w:hAnsi="Helvetica" w:cs="Helvetica"/>
          <w:color w:val="333333"/>
          <w:sz w:val="20"/>
          <w:szCs w:val="20"/>
        </w:rPr>
        <w:t xml:space="preserve"> a school day in which the day is substantially shortened due to a  delayed opening or early dismissal. </w:t>
      </w:r>
    </w:p>
    <w:p w14:paraId="10AFC95B" w14:textId="77777777" w:rsidR="00A11FB8" w:rsidRPr="00A11FB8" w:rsidRDefault="00A11FB8" w:rsidP="00A11F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11FB8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The recess period shall not be used to meet the course requirements set forth in N.J.S.18A:35-5. (150 minute requirement for Health, Physical Education and Safety)</w:t>
      </w:r>
    </w:p>
    <w:p w14:paraId="42CC6679" w14:textId="77777777" w:rsidR="00A11FB8" w:rsidRPr="00A11FB8" w:rsidRDefault="00000000" w:rsidP="00A11F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hyperlink r:id="rId10" w:history="1">
        <w:r w:rsidR="00A11FB8" w:rsidRPr="00A11FB8">
          <w:rPr>
            <w:rFonts w:ascii="Helvetica" w:eastAsia="Times New Roman" w:hAnsi="Helvetica" w:cs="Helvetica"/>
            <w:color w:val="1A1A8C"/>
            <w:sz w:val="20"/>
            <w:szCs w:val="20"/>
          </w:rPr>
          <w:t>UPDATED NJDOE Memo/Recess</w:t>
        </w:r>
      </w:hyperlink>
      <w:r w:rsidR="00A11FB8" w:rsidRPr="00A11FB8">
        <w:rPr>
          <w:rFonts w:ascii="Helvetica" w:eastAsia="Times New Roman" w:hAnsi="Helvetica" w:cs="Helvetica"/>
          <w:color w:val="333333"/>
          <w:sz w:val="20"/>
          <w:szCs w:val="20"/>
        </w:rPr>
        <w:t> 9/10/2018</w:t>
      </w:r>
      <w:hyperlink r:id="rId11" w:history="1">
        <w:r w:rsidR="00A11FB8" w:rsidRPr="00A11FB8">
          <w:rPr>
            <w:rFonts w:ascii="Helvetica" w:eastAsia="Times New Roman" w:hAnsi="Helvetica" w:cs="Helvetica"/>
            <w:color w:val="1A1A8C"/>
            <w:sz w:val="20"/>
            <w:szCs w:val="20"/>
          </w:rPr>
          <w:br/>
        </w:r>
        <w:r w:rsidR="00A11FB8" w:rsidRPr="00A11FB8">
          <w:rPr>
            <w:rFonts w:ascii="Helvetica" w:eastAsia="Times New Roman" w:hAnsi="Helvetica" w:cs="Helvetica"/>
            <w:color w:val="1A1A8C"/>
            <w:sz w:val="20"/>
            <w:szCs w:val="20"/>
          </w:rPr>
          <w:br/>
          <w:t>NJDOE Memo/Recess</w:t>
        </w:r>
      </w:hyperlink>
      <w:r w:rsidR="00A11FB8" w:rsidRPr="00A11FB8">
        <w:rPr>
          <w:rFonts w:ascii="Helvetica" w:eastAsia="Times New Roman" w:hAnsi="Helvetica" w:cs="Helvetica"/>
          <w:color w:val="333333"/>
          <w:sz w:val="20"/>
          <w:szCs w:val="20"/>
        </w:rPr>
        <w:t>(original)</w:t>
      </w:r>
    </w:p>
    <w:p w14:paraId="36841590" w14:textId="77777777" w:rsidR="00A11FB8" w:rsidRPr="00A11FB8" w:rsidRDefault="00A11FB8" w:rsidP="00A11FB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11FB8">
        <w:rPr>
          <w:rFonts w:ascii="Helvetica" w:eastAsia="Times New Roman" w:hAnsi="Helvetica" w:cs="Helvetica"/>
          <w:color w:val="333333"/>
          <w:sz w:val="20"/>
          <w:szCs w:val="20"/>
        </w:rPr>
        <w:br/>
        <w:t>The recess period shall not be used to meet the course requirements set forth in </w:t>
      </w:r>
      <w:hyperlink r:id="rId12" w:history="1">
        <w:r w:rsidRPr="00A11FB8">
          <w:rPr>
            <w:rFonts w:ascii="Helvetica" w:eastAsia="Times New Roman" w:hAnsi="Helvetica" w:cs="Helvetica"/>
            <w:color w:val="1A1A8C"/>
            <w:sz w:val="20"/>
            <w:szCs w:val="20"/>
          </w:rPr>
          <w:t>N.J.S.18A:35-5 </w:t>
        </w:r>
      </w:hyperlink>
      <w:r w:rsidRPr="00A11FB8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A11FB8">
        <w:rPr>
          <w:rFonts w:ascii="Helvetica" w:eastAsia="Times New Roman" w:hAnsi="Helvetica" w:cs="Helvetica"/>
          <w:color w:val="333333"/>
          <w:sz w:val="20"/>
          <w:szCs w:val="20"/>
        </w:rPr>
        <w:br/>
        <w:t xml:space="preserve">*For purposes of this section, “restorative justice activities”  means activities designed to improve the </w:t>
      </w:r>
      <w:r w:rsidRPr="00A11FB8">
        <w:rPr>
          <w:rFonts w:ascii="Helvetica" w:eastAsia="Times New Roman" w:hAnsi="Helvetica" w:cs="Helvetica"/>
          <w:color w:val="333333"/>
          <w:sz w:val="20"/>
          <w:szCs w:val="20"/>
        </w:rPr>
        <w:lastRenderedPageBreak/>
        <w:t>socio-emotional and behavioral responses of students through the use of more appropriate, and less punitive, interventions thereby establishing a more supportive and inclusive school culture.</w:t>
      </w:r>
    </w:p>
    <w:p w14:paraId="043BF47B" w14:textId="77777777" w:rsidR="00A11FB8" w:rsidRPr="00A11FB8" w:rsidRDefault="00000000" w:rsidP="00A11FB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hyperlink r:id="rId13" w:history="1">
        <w:r w:rsidR="00A11FB8" w:rsidRPr="00A11FB8">
          <w:rPr>
            <w:rFonts w:ascii="Helvetica" w:eastAsia="Times New Roman" w:hAnsi="Helvetica" w:cs="Helvetica"/>
            <w:color w:val="1A1A8C"/>
            <w:sz w:val="20"/>
            <w:szCs w:val="20"/>
          </w:rPr>
          <w:t>Restorative justice and recess resources</w:t>
        </w:r>
      </w:hyperlink>
    </w:p>
    <w:p w14:paraId="0B1ECAE2" w14:textId="77777777" w:rsidR="00A11FB8" w:rsidRPr="00A11FB8" w:rsidRDefault="00A11FB8" w:rsidP="00A11FB8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11FB8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br/>
        <w:t>A-2189/S-2092 (</w:t>
      </w:r>
      <w:proofErr w:type="spellStart"/>
      <w:r w:rsidRPr="00A11FB8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Lampitt</w:t>
      </w:r>
      <w:proofErr w:type="spellEnd"/>
      <w:r w:rsidRPr="00A11FB8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, Downey, Danielsen/Ruiz, </w:t>
      </w:r>
      <w:proofErr w:type="spellStart"/>
      <w:r w:rsidRPr="00A11FB8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Corrado</w:t>
      </w:r>
      <w:proofErr w:type="spellEnd"/>
      <w:r w:rsidRPr="00A11FB8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) signed by Governor Murphy on 8/10/18</w:t>
      </w:r>
      <w:r w:rsidRPr="00A11FB8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br/>
      </w:r>
      <w:r w:rsidRPr="00A11FB8">
        <w:rPr>
          <w:rFonts w:ascii="Helvetica" w:eastAsia="Times New Roman" w:hAnsi="Helvetica" w:cs="Helvetica"/>
          <w:color w:val="000000"/>
          <w:sz w:val="20"/>
          <w:szCs w:val="20"/>
        </w:rPr>
        <w:t>Requires school districts to include instruction on consequences of distributing and soliciting sexually explicit images through electronic means as part of NJSLS in Comprehensive Health and Physical Education.</w:t>
      </w:r>
    </w:p>
    <w:p w14:paraId="3759FC6B" w14:textId="77777777" w:rsidR="00A11FB8" w:rsidRPr="00A11FB8" w:rsidRDefault="00A11FB8" w:rsidP="00A11FB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A11FB8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br/>
        <w:t>Resources</w:t>
      </w:r>
      <w:r w:rsidRPr="00A11FB8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br/>
      </w:r>
      <w:r w:rsidRPr="00A11FB8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br/>
        <w:t>SHAPE America</w:t>
      </w:r>
      <w:r w:rsidRPr="00A11FB8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br/>
      </w:r>
      <w:hyperlink r:id="rId14" w:history="1">
        <w:r w:rsidRPr="00A11FB8">
          <w:rPr>
            <w:rFonts w:ascii="Helvetica" w:eastAsia="Times New Roman" w:hAnsi="Helvetica" w:cs="Helvetica"/>
            <w:b/>
            <w:bCs/>
            <w:color w:val="1A1A8C"/>
            <w:sz w:val="20"/>
            <w:szCs w:val="20"/>
          </w:rPr>
          <w:t>Guide for Recess Policy</w:t>
        </w:r>
      </w:hyperlink>
      <w:r w:rsidRPr="00A11FB8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br/>
      </w:r>
      <w:hyperlink r:id="rId15" w:history="1">
        <w:proofErr w:type="spellStart"/>
        <w:r w:rsidRPr="00A11FB8">
          <w:rPr>
            <w:rFonts w:ascii="Helvetica" w:eastAsia="Times New Roman" w:hAnsi="Helvetica" w:cs="Helvetica"/>
            <w:b/>
            <w:bCs/>
            <w:color w:val="1A1A8C"/>
            <w:sz w:val="20"/>
            <w:szCs w:val="20"/>
          </w:rPr>
          <w:t>FitnessGram</w:t>
        </w:r>
        <w:proofErr w:type="spellEnd"/>
        <w:r w:rsidRPr="00A11FB8">
          <w:rPr>
            <w:rFonts w:ascii="Helvetica" w:eastAsia="Times New Roman" w:hAnsi="Helvetica" w:cs="Helvetica"/>
            <w:b/>
            <w:bCs/>
            <w:color w:val="1A1A8C"/>
            <w:sz w:val="20"/>
            <w:szCs w:val="20"/>
          </w:rPr>
          <w:t xml:space="preserve"> &amp; SGOs What Every Health &amp; PE Teacher Should Know</w:t>
        </w:r>
      </w:hyperlink>
      <w:r w:rsidRPr="00A11FB8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br/>
      </w:r>
      <w:hyperlink r:id="rId16" w:history="1">
        <w:r w:rsidRPr="00A11FB8">
          <w:rPr>
            <w:rFonts w:ascii="Helvetica" w:eastAsia="Times New Roman" w:hAnsi="Helvetica" w:cs="Helvetica"/>
            <w:b/>
            <w:bCs/>
            <w:color w:val="1A1A8C"/>
            <w:sz w:val="20"/>
            <w:szCs w:val="20"/>
          </w:rPr>
          <w:br/>
        </w:r>
      </w:hyperlink>
      <w:r w:rsidRPr="00A11FB8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NJ Department of Education</w:t>
      </w:r>
      <w:r w:rsidRPr="00A11FB8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br/>
        <w:t>NJDOE K-8 </w:t>
      </w:r>
      <w:hyperlink r:id="rId17" w:history="1">
        <w:r w:rsidRPr="00A11FB8">
          <w:rPr>
            <w:rFonts w:ascii="Helvetica" w:eastAsia="Times New Roman" w:hAnsi="Helvetica" w:cs="Helvetica"/>
            <w:b/>
            <w:bCs/>
            <w:color w:val="1A1A8C"/>
            <w:sz w:val="20"/>
            <w:szCs w:val="20"/>
          </w:rPr>
          <w:t>Health &amp; Physical Education Model Curriculum</w:t>
        </w:r>
      </w:hyperlink>
      <w:r w:rsidRPr="00A11FB8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 (SLOs, Rubrics &amp; Activities/Assessments)</w:t>
      </w:r>
      <w:r w:rsidRPr="00A11FB8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br/>
        <w:t>NJDOE 9-12 </w:t>
      </w:r>
      <w:hyperlink r:id="rId18" w:history="1">
        <w:r w:rsidRPr="00A11FB8">
          <w:rPr>
            <w:rFonts w:ascii="Helvetica" w:eastAsia="Times New Roman" w:hAnsi="Helvetica" w:cs="Helvetica"/>
            <w:b/>
            <w:bCs/>
            <w:color w:val="1A1A8C"/>
            <w:sz w:val="20"/>
            <w:szCs w:val="20"/>
          </w:rPr>
          <w:t>Health &amp; Physical Education Model Curriculum</w:t>
        </w:r>
      </w:hyperlink>
      <w:r w:rsidRPr="00A11FB8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  (SLOs, Rubrics &amp; Activities/Assessments)</w:t>
      </w:r>
      <w:r w:rsidRPr="00A11FB8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br/>
      </w:r>
      <w:r w:rsidRPr="00A11FB8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br/>
      </w:r>
      <w:hyperlink r:id="rId19" w:tgtFrame="_blank" w:history="1">
        <w:proofErr w:type="spellStart"/>
        <w:r w:rsidRPr="00A11FB8">
          <w:rPr>
            <w:rFonts w:ascii="Helvetica" w:eastAsia="Times New Roman" w:hAnsi="Helvetica" w:cs="Helvetica"/>
            <w:b/>
            <w:bCs/>
            <w:color w:val="1A1A8C"/>
            <w:sz w:val="20"/>
            <w:szCs w:val="20"/>
          </w:rPr>
          <w:t>AchieveNJ</w:t>
        </w:r>
        <w:proofErr w:type="spellEnd"/>
      </w:hyperlink>
      <w:r w:rsidRPr="00A11FB8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br/>
      </w:r>
      <w:hyperlink r:id="rId20" w:history="1">
        <w:r w:rsidRPr="00A11FB8">
          <w:rPr>
            <w:rFonts w:ascii="Helvetica" w:eastAsia="Times New Roman" w:hAnsi="Helvetica" w:cs="Helvetica"/>
            <w:b/>
            <w:bCs/>
            <w:color w:val="1A1A8C"/>
            <w:sz w:val="20"/>
            <w:szCs w:val="20"/>
          </w:rPr>
          <w:t>HPE SGO Guidance Document</w:t>
        </w:r>
      </w:hyperlink>
      <w:r w:rsidRPr="00A11FB8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br/>
      </w:r>
      <w:hyperlink r:id="rId21" w:tgtFrame="_blank" w:history="1">
        <w:r w:rsidRPr="00A11FB8">
          <w:rPr>
            <w:rFonts w:ascii="Helvetica" w:eastAsia="Times New Roman" w:hAnsi="Helvetica" w:cs="Helvetica"/>
            <w:b/>
            <w:bCs/>
            <w:color w:val="1A1A8C"/>
            <w:sz w:val="20"/>
            <w:szCs w:val="20"/>
          </w:rPr>
          <w:t>What do you need to know about developing SGOs?</w:t>
        </w:r>
      </w:hyperlink>
      <w:r w:rsidRPr="00A11FB8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br/>
      </w:r>
      <w:hyperlink r:id="rId22" w:tgtFrame="_blank" w:history="1">
        <w:r w:rsidRPr="00A11FB8">
          <w:rPr>
            <w:rFonts w:ascii="Helvetica" w:eastAsia="Times New Roman" w:hAnsi="Helvetica" w:cs="Helvetica"/>
            <w:b/>
            <w:bCs/>
            <w:color w:val="1A1A8C"/>
            <w:sz w:val="20"/>
            <w:szCs w:val="20"/>
          </w:rPr>
          <w:t>2014-15 SGO Guidebook</w:t>
        </w:r>
      </w:hyperlink>
      <w:r w:rsidRPr="00A11FB8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br/>
      </w:r>
      <w:hyperlink r:id="rId23" w:anchor="sgo" w:tgtFrame="_blank" w:history="1">
        <w:r w:rsidRPr="00A11FB8">
          <w:rPr>
            <w:rFonts w:ascii="Helvetica" w:eastAsia="Times New Roman" w:hAnsi="Helvetica" w:cs="Helvetica"/>
            <w:b/>
            <w:bCs/>
            <w:color w:val="1A1A8C"/>
            <w:sz w:val="20"/>
            <w:szCs w:val="20"/>
          </w:rPr>
          <w:t>SGO FAQs</w:t>
        </w:r>
      </w:hyperlink>
      <w:r w:rsidRPr="00A11FB8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br/>
      </w:r>
      <w:hyperlink r:id="rId24" w:history="1">
        <w:r w:rsidRPr="00A11FB8">
          <w:rPr>
            <w:rFonts w:ascii="Helvetica" w:eastAsia="Times New Roman" w:hAnsi="Helvetica" w:cs="Helvetica"/>
            <w:b/>
            <w:bCs/>
            <w:color w:val="1A1A8C"/>
            <w:sz w:val="20"/>
            <w:szCs w:val="20"/>
          </w:rPr>
          <w:t>NJ DOE Quality Health &amp; PE Power Point Presentation</w:t>
        </w:r>
      </w:hyperlink>
      <w:r w:rsidRPr="00A11FB8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br/>
      </w:r>
      <w:hyperlink r:id="rId25" w:history="1">
        <w:r w:rsidRPr="00A11FB8">
          <w:rPr>
            <w:rFonts w:ascii="Helvetica" w:eastAsia="Times New Roman" w:hAnsi="Helvetica" w:cs="Helvetica"/>
            <w:b/>
            <w:bCs/>
            <w:color w:val="1A1A8C"/>
            <w:sz w:val="20"/>
            <w:szCs w:val="20"/>
          </w:rPr>
          <w:t>NJDOE SGO Exemplar</w:t>
        </w:r>
      </w:hyperlink>
      <w:r w:rsidRPr="00A11FB8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br/>
      </w:r>
      <w:r w:rsidRPr="00A11FB8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br/>
        <w:t>NJEA</w:t>
      </w:r>
      <w:r w:rsidRPr="00A11FB8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br/>
      </w:r>
      <w:hyperlink r:id="rId26" w:history="1">
        <w:r w:rsidRPr="00A11FB8">
          <w:rPr>
            <w:rFonts w:ascii="Helvetica" w:eastAsia="Times New Roman" w:hAnsi="Helvetica" w:cs="Helvetica"/>
            <w:b/>
            <w:bCs/>
            <w:color w:val="1A1A8C"/>
            <w:sz w:val="20"/>
            <w:szCs w:val="20"/>
          </w:rPr>
          <w:t>Teacher Evaluation</w:t>
        </w:r>
      </w:hyperlink>
    </w:p>
    <w:p w14:paraId="1235772E" w14:textId="77777777" w:rsidR="008F68CA" w:rsidRDefault="008F68CA"/>
    <w:sectPr w:rsidR="008F6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32C9E"/>
    <w:multiLevelType w:val="multilevel"/>
    <w:tmpl w:val="DAA81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8446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B8"/>
    <w:rsid w:val="00781582"/>
    <w:rsid w:val="008F68CA"/>
    <w:rsid w:val="00A11FB8"/>
    <w:rsid w:val="00C6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3956A"/>
  <w15:docId w15:val="{6C06C3E4-53F8-494D-A9FA-26581B98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4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582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5443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stom.cvent.com/678017DBDE6B447BAFF295249803FAC9/files/Event/2133541e80ee40159446fa4bb4fadecb/fcb0f49f209741dcb80321b50c570959.pdf" TargetMode="External"/><Relationship Id="rId13" Type="http://schemas.openxmlformats.org/officeDocument/2006/relationships/hyperlink" Target="https://www.njahperd.org/new/index.php/teacher-resources" TargetMode="External"/><Relationship Id="rId18" Type="http://schemas.openxmlformats.org/officeDocument/2006/relationships/hyperlink" Target="http://www.state.nj.us/education/modelcurriculum/peh/h912u1.shtml" TargetMode="External"/><Relationship Id="rId26" Type="http://schemas.openxmlformats.org/officeDocument/2006/relationships/hyperlink" Target="http://www.njea.org/issues-and-political-action/evaluati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ate.nj.us/education/AchieveNJ/teacher/objectives.shtml" TargetMode="External"/><Relationship Id="rId7" Type="http://schemas.openxmlformats.org/officeDocument/2006/relationships/hyperlink" Target="https://www.njleg.state.nj.us/2018/Bills/S1000/858_R1.PDF" TargetMode="External"/><Relationship Id="rId12" Type="http://schemas.openxmlformats.org/officeDocument/2006/relationships/hyperlink" Target="https://www.njahperd.org/new/index.php/legislation/statutes-and-mandates" TargetMode="External"/><Relationship Id="rId17" Type="http://schemas.openxmlformats.org/officeDocument/2006/relationships/hyperlink" Target="http://www.state.nj.us/education/modelcurriculum/peh/" TargetMode="External"/><Relationship Id="rId25" Type="http://schemas.openxmlformats.org/officeDocument/2006/relationships/hyperlink" Target="http://www.state.nj.us/education/AchieveNJ/teacher/SGOExampleGrade6PE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jahperd.org/cms/images/stories/pdfs/fitnessgram_teacher_evaluation.pdf" TargetMode="External"/><Relationship Id="rId20" Type="http://schemas.openxmlformats.org/officeDocument/2006/relationships/hyperlink" Target="https://custom.cvent.com/678017DBDE6B447BAFF295249803FAC9/files/event/ff5a2c83fa7744bcbb5e2ce5ad5f919d/12e2d48ac9c54ec38980a2f0b33c27fb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ustom.cvent.com/678017DBDE6B447BAFF295249803FAC9/files/Event/2133541e80ee40159446fa4bb4fadecb/6254606bced14107bd83495fc44d70dc.pdf" TargetMode="External"/><Relationship Id="rId11" Type="http://schemas.openxmlformats.org/officeDocument/2006/relationships/hyperlink" Target="https://custom.cvent.com/678017DBDE6B447BAFF295249803FAC9/files/Event/2133541e80ee40159446fa4bb4fadecb/f0192106763e46879d00f0ce3108b68a.pdf" TargetMode="External"/><Relationship Id="rId24" Type="http://schemas.openxmlformats.org/officeDocument/2006/relationships/hyperlink" Target="https://www.njahperd.org/new/images/cmspdfs/shifting_gears.pdf" TargetMode="External"/><Relationship Id="rId5" Type="http://schemas.openxmlformats.org/officeDocument/2006/relationships/hyperlink" Target="https://instantloans24.net/instant-payday-loans-no-teletrack/" TargetMode="External"/><Relationship Id="rId15" Type="http://schemas.openxmlformats.org/officeDocument/2006/relationships/hyperlink" Target="https://www.njahperd.org/new/images/cmspdfs/fitnessgram_teacher_evaluation.pdf" TargetMode="External"/><Relationship Id="rId23" Type="http://schemas.openxmlformats.org/officeDocument/2006/relationships/hyperlink" Target="http://www.state.nj.us/education/genfo/faq/faq_eval.s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files.constantcontact.com/f8839796101/d9393014-d360-4e44-973b-c815eb144911.png" TargetMode="External"/><Relationship Id="rId19" Type="http://schemas.openxmlformats.org/officeDocument/2006/relationships/hyperlink" Target="http://www.state.nj.us/education/AchieveN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constantcontact.com/f8839796101/84ef28b0-460d-4d9b-8279-f689dbc76d3a.pdf" TargetMode="External"/><Relationship Id="rId14" Type="http://schemas.openxmlformats.org/officeDocument/2006/relationships/hyperlink" Target="http://www.shapeamerica.org/advocacy/upload/Guide-for-Recess-Policy.pdf" TargetMode="External"/><Relationship Id="rId22" Type="http://schemas.openxmlformats.org/officeDocument/2006/relationships/hyperlink" Target="https://custom.cvent.com/678017DBDE6B447BAFF295249803FAC9/files/event/ff5a2c83fa7744bcbb5e2ce5ad5f919d/fbd50dcea1a74cf1aa5449906d767461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17325390275</dc:creator>
  <cp:lastModifiedBy>Ciotto, Carol M. (School of Ed &amp; Professional Studies)</cp:lastModifiedBy>
  <cp:revision>2</cp:revision>
  <dcterms:created xsi:type="dcterms:W3CDTF">2023-07-05T18:44:00Z</dcterms:created>
  <dcterms:modified xsi:type="dcterms:W3CDTF">2023-07-05T18:44:00Z</dcterms:modified>
</cp:coreProperties>
</file>